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16" w:rsidRPr="00D521B0" w:rsidRDefault="009E6616" w:rsidP="0018485E">
      <w:pPr>
        <w:pStyle w:val="TextBody"/>
        <w:jc w:val="both"/>
        <w:rPr>
          <w:rFonts w:ascii="Times New Roman" w:hAnsi="Times New Roman" w:cs="Times New Roman"/>
          <w:b/>
          <w:lang w:val="ro-RO"/>
        </w:rPr>
      </w:pPr>
      <w:r>
        <w:rPr>
          <w:rFonts w:ascii="Times New Roman" w:hAnsi="Times New Roman" w:cs="Times New Roman"/>
          <w:b/>
          <w:lang w:val="ro-RO"/>
        </w:rPr>
        <w:t xml:space="preserve">                                                                                                    </w:t>
      </w:r>
      <w:r w:rsidR="00B82E85">
        <w:rPr>
          <w:rFonts w:ascii="Times New Roman" w:hAnsi="Times New Roman" w:cs="Times New Roman"/>
          <w:b/>
          <w:lang w:val="ro-RO"/>
        </w:rPr>
        <w:t xml:space="preserve">                  Formular nr. 6</w:t>
      </w:r>
      <w:bookmarkStart w:id="0" w:name="_GoBack"/>
      <w:bookmarkEnd w:id="0"/>
    </w:p>
    <w:p w:rsidR="009E6616" w:rsidRDefault="009E6616" w:rsidP="0018485E">
      <w:pPr>
        <w:pStyle w:val="TextBody"/>
        <w:jc w:val="both"/>
        <w:rPr>
          <w:rFonts w:ascii="Times New Roman" w:hAnsi="Times New Roman" w:cs="Times New Roman"/>
          <w:lang w:val="ro-RO"/>
        </w:rPr>
      </w:pPr>
    </w:p>
    <w:p w:rsidR="009E6616" w:rsidRPr="00AC67B4" w:rsidRDefault="009E6616" w:rsidP="0018485E">
      <w:pPr>
        <w:pStyle w:val="TextBody"/>
        <w:jc w:val="both"/>
        <w:rPr>
          <w:lang w:val="ro-RO"/>
        </w:rPr>
      </w:pPr>
      <w:r>
        <w:rPr>
          <w:rFonts w:ascii="Times New Roman" w:hAnsi="Times New Roman" w:cs="Times New Roman"/>
          <w:lang w:val="ro-RO"/>
        </w:rPr>
        <w:t>CANDIDATUL/OFERTANTUL</w:t>
      </w:r>
    </w:p>
    <w:p w:rsidR="009E6616" w:rsidRPr="00AC67B4" w:rsidRDefault="009E6616" w:rsidP="0018485E">
      <w:pPr>
        <w:pStyle w:val="TextBody"/>
        <w:jc w:val="both"/>
        <w:rPr>
          <w:lang w:val="ro-RO"/>
        </w:rPr>
      </w:pPr>
      <w:r>
        <w:rPr>
          <w:rFonts w:ascii="Times New Roman" w:hAnsi="Times New Roman" w:cs="Times New Roman"/>
          <w:lang w:val="ro-RO"/>
        </w:rPr>
        <w:t>____________________</w:t>
      </w:r>
    </w:p>
    <w:p w:rsidR="009E6616" w:rsidRPr="00AC67B4" w:rsidRDefault="009E6616"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(denumirea/numele)</w:t>
      </w:r>
    </w:p>
    <w:p w:rsidR="009E6616" w:rsidRPr="00AC67B4" w:rsidRDefault="009E6616" w:rsidP="0018485E">
      <w:pPr>
        <w:pStyle w:val="TextBody"/>
        <w:jc w:val="both"/>
        <w:rPr>
          <w:lang w:val="ro-RO"/>
        </w:rPr>
      </w:pPr>
      <w:r w:rsidRPr="00AC67B4">
        <w:rPr>
          <w:rFonts w:ascii="Times New Roman" w:hAnsi="Times New Roman" w:cs="Times New Roman"/>
          <w:lang w:val="ro-RO"/>
        </w:rPr>
        <w:t> </w:t>
      </w:r>
    </w:p>
    <w:p w:rsidR="009E6616" w:rsidRPr="00AC67B4" w:rsidRDefault="009E6616" w:rsidP="0018485E">
      <w:pPr>
        <w:pStyle w:val="TextBody"/>
        <w:jc w:val="both"/>
        <w:rPr>
          <w:lang w:val="ro-RO"/>
        </w:rPr>
      </w:pPr>
      <w:r>
        <w:rPr>
          <w:rFonts w:ascii="Times New Roman" w:hAnsi="Times New Roman" w:cs="Times New Roman"/>
          <w:b/>
          <w:bCs/>
          <w:lang w:val="ro-RO"/>
        </w:rPr>
        <w:t xml:space="preserve">DECLARAŢIE </w:t>
      </w:r>
    </w:p>
    <w:p w:rsidR="009E6616" w:rsidRPr="00AC67B4" w:rsidRDefault="009E6616" w:rsidP="0018485E">
      <w:pPr>
        <w:pStyle w:val="TextBody"/>
        <w:jc w:val="both"/>
        <w:rPr>
          <w:lang w:val="ro-RO"/>
        </w:rPr>
      </w:pPr>
      <w:r>
        <w:rPr>
          <w:rFonts w:ascii="Times New Roman" w:hAnsi="Times New Roman" w:cs="Times New Roman"/>
          <w:b/>
          <w:bCs/>
          <w:lang w:val="ro-RO"/>
        </w:rPr>
        <w:t xml:space="preserve">privind neîncadrarea în situaţiile prevăzute la art. 167 din Legea 98/2016  </w:t>
      </w:r>
    </w:p>
    <w:p w:rsidR="009E6616" w:rsidRPr="00AC67B4" w:rsidRDefault="009E6616" w:rsidP="0018485E">
      <w:pPr>
        <w:pStyle w:val="TextBody"/>
        <w:jc w:val="both"/>
        <w:rPr>
          <w:lang w:val="ro-RO"/>
        </w:rPr>
      </w:pPr>
      <w:r>
        <w:rPr>
          <w:rFonts w:ascii="Times New Roman" w:hAnsi="Times New Roman" w:cs="Times New Roman"/>
          <w:b/>
          <w:bCs/>
          <w:lang w:val="ro-RO"/>
        </w:rPr>
        <w:t>privind achizitiile publice</w:t>
      </w:r>
    </w:p>
    <w:p w:rsidR="009E6616" w:rsidRPr="00AC67B4" w:rsidRDefault="009E6616" w:rsidP="0018485E">
      <w:pPr>
        <w:pStyle w:val="TextBody"/>
        <w:jc w:val="both"/>
        <w:rPr>
          <w:lang w:val="ro-RO"/>
        </w:rPr>
      </w:pPr>
      <w:r w:rsidRPr="00AC67B4">
        <w:rPr>
          <w:rFonts w:ascii="Times New Roman" w:hAnsi="Times New Roman" w:cs="Times New Roman"/>
          <w:lang w:val="ro-RO"/>
        </w:rPr>
        <w:t> </w:t>
      </w:r>
    </w:p>
    <w:p w:rsidR="009E6616" w:rsidRPr="00AC67B4" w:rsidRDefault="009E6616" w:rsidP="0018485E">
      <w:pPr>
        <w:pStyle w:val="TextBody"/>
        <w:ind w:firstLine="720"/>
        <w:jc w:val="both"/>
        <w:rPr>
          <w:lang w:val="ro-RO"/>
        </w:rPr>
      </w:pPr>
      <w:r>
        <w:rPr>
          <w:rFonts w:ascii="Times New Roman" w:hAnsi="Times New Roman" w:cs="Times New Roman"/>
          <w:lang w:val="ro-RO"/>
        </w:rPr>
        <w:t>Subsemnatul(a)…………………………............................reprezentant împuternicit al _____________________________________________________________________,                                                                              </w:t>
      </w:r>
      <w:r>
        <w:rPr>
          <w:rFonts w:ascii="Times New Roman" w:hAnsi="Times New Roman" w:cs="Times New Roman"/>
          <w:i/>
          <w:iCs/>
          <w:lang w:val="ro-RO"/>
        </w:rPr>
        <w:t xml:space="preserve">(denumirea/numele şi sediul/adresa candidatului/ofertantului) </w:t>
      </w:r>
      <w:r>
        <w:rPr>
          <w:rFonts w:ascii="Times New Roman" w:hAnsi="Times New Roman" w:cs="Times New Roman"/>
          <w:lang w:val="ro-RO"/>
        </w:rPr>
        <w:t>în calitate de ofertant la procedura de atribuire a contractelor de achiziţie publică având ca obiect ................................................................................................................................ (denumirea, serviciului şi codul CPV), la data de .................(ZI/LUNĂ/AN), organizată de .................................................... (denumirea autorităţii contractante), declar pe propria răspundere că nu sunt în situaţiile prevăzute în art. 167 din Legea 98/2016 privind achiziţiile publice.</w:t>
      </w:r>
    </w:p>
    <w:p w:rsidR="009E6616" w:rsidRPr="00AC67B4" w:rsidRDefault="009E6616"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ART. 167</w:t>
      </w:r>
    </w:p>
    <w:p w:rsidR="009E6616" w:rsidRPr="00AC67B4" w:rsidRDefault="009E6616"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(1) Autoritatea contractantă exclude din procedura de atribuire a contractului de achiziţie publică/acordului-cadru orice operator economic care se află în oricare dintre următoarele situaţii:</w:t>
      </w:r>
    </w:p>
    <w:p w:rsidR="009E6616" w:rsidRPr="00AC67B4" w:rsidRDefault="009E6616"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rsidR="009E6616" w:rsidRPr="00AC67B4" w:rsidRDefault="009E6616"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b) se află în procedura insolvenţei sau în lichidare, în supraveghere judiciară sau în încetarea activităţii;</w:t>
      </w:r>
    </w:p>
    <w:p w:rsidR="009E6616" w:rsidRPr="00AC67B4" w:rsidRDefault="009E6616"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9E6616" w:rsidRPr="00AC67B4" w:rsidRDefault="009E6616"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9E6616" w:rsidRPr="00AC67B4" w:rsidRDefault="009E6616"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e) se află într-o situaţie de conflict de interese în cadrul sau în legătură cu procedura în cauză, iar această situaţie nu poate fi remediată în mod efectiv prin alte măsuri mai puţin severe;</w:t>
      </w:r>
    </w:p>
    <w:p w:rsidR="009E6616" w:rsidRPr="00AC67B4" w:rsidRDefault="009E6616"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f) participarea anterioară a operatorului economic la pregătirea procedurii de atribuire a condus la o distorsionare a concurenţei, iar această situaţie nu poate fi remediată prin alte măsuri mai puţin severe;</w:t>
      </w:r>
    </w:p>
    <w:p w:rsidR="009E6616" w:rsidRPr="00AC67B4" w:rsidRDefault="009E6616"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g) operatorul economic şi-a încălcat în mod grav sau repetat obligaţiile principale ce-i reveneau în cadrul unui contract de achiziţii publice, al unui contract de achiziţii sectoriale </w:t>
      </w:r>
      <w:r>
        <w:rPr>
          <w:rFonts w:ascii="Times New Roman" w:hAnsi="Times New Roman" w:cs="Times New Roman"/>
          <w:i/>
          <w:iCs/>
          <w:lang w:val="ro-RO"/>
        </w:rPr>
        <w:lastRenderedPageBreak/>
        <w:t>sau al unui contract de concesiune încheiate anterior, iar aceste încălcări au dus la încetarea anticipată a respectivului contract, plata de daune-interese sau alte sancţiuni comparabile;</w:t>
      </w:r>
    </w:p>
    <w:p w:rsidR="009E6616" w:rsidRPr="00AC67B4" w:rsidRDefault="009E6616"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9E6616" w:rsidRPr="00AC67B4" w:rsidRDefault="009E6616"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9E6616" w:rsidRPr="00AC67B4" w:rsidRDefault="009E6616"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rsidR="009E6616" w:rsidRPr="00AC67B4" w:rsidRDefault="009E6616"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rsidR="009E6616" w:rsidRPr="00AC67B4" w:rsidRDefault="009E6616"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rsidR="009E6616" w:rsidRPr="00AC67B4" w:rsidRDefault="009E6616"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rsidR="009E6616" w:rsidRPr="00AC67B4" w:rsidRDefault="009E6616"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rsidR="009E6616" w:rsidRPr="00AC67B4" w:rsidRDefault="009E6616"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rsidR="009E6616" w:rsidRPr="00AC67B4" w:rsidRDefault="009E6616"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c) un ofertant/candidat a depus două sau mai multe oferte/solicitări de participare, atât individual cât şi în comun cu alţi operatori economici sau doar în comun cu alţi operatori economici;</w:t>
      </w:r>
    </w:p>
    <w:p w:rsidR="009E6616" w:rsidRPr="00AC67B4" w:rsidRDefault="009E6616"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d) un ofertant/candidat a depus ofertă/solicitare de participare individuală/în comun cu alţi operatori economici şi este nominalizat ca subcontractant în cadrul unei alte oferte/solicitări de participare.</w:t>
      </w:r>
    </w:p>
    <w:p w:rsidR="009E6616" w:rsidRPr="00AC67B4" w:rsidRDefault="009E6616" w:rsidP="0018485E">
      <w:pPr>
        <w:pStyle w:val="TextBody"/>
        <w:jc w:val="both"/>
        <w:rPr>
          <w:lang w:val="ro-RO"/>
        </w:rPr>
      </w:pPr>
      <w:r w:rsidRPr="00AC67B4">
        <w:rPr>
          <w:rFonts w:ascii="Times New Roman" w:hAnsi="Times New Roman" w:cs="Times New Roman"/>
          <w:lang w:val="ro-RO"/>
        </w:rPr>
        <w:lastRenderedPageBreak/>
        <w:t xml:space="preserve">    </w:t>
      </w:r>
      <w:r>
        <w:rPr>
          <w:rFonts w:ascii="Times New Roman" w:hAnsi="Times New Roman" w:cs="Times New Roman"/>
          <w:i/>
          <w:iCs/>
          <w:lang w:val="ro-RO"/>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rsidR="009E6616" w:rsidRPr="00AC67B4" w:rsidRDefault="009E6616"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(7) Autoritatea contractantă are obligaţia furnizării tuturor informaţiilor solicitate de Consiliul Concurenţei, în vederea formulării punctului de vedere, conform dispoziţiilor alin. (6).</w:t>
      </w:r>
    </w:p>
    <w:p w:rsidR="009E6616" w:rsidRPr="00AC67B4" w:rsidRDefault="009E6616" w:rsidP="0018485E">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rsidR="009E6616" w:rsidRPr="00AC67B4" w:rsidRDefault="009E6616" w:rsidP="0018485E">
      <w:pPr>
        <w:pStyle w:val="TextBody"/>
        <w:ind w:firstLine="600"/>
        <w:jc w:val="both"/>
        <w:rPr>
          <w:lang w:val="ro-RO"/>
        </w:rPr>
      </w:pPr>
      <w:r w:rsidRPr="00AC67B4">
        <w:rPr>
          <w:rFonts w:ascii="Times New Roman" w:hAnsi="Times New Roman" w:cs="Times New Roman"/>
          <w:lang w:val="ro-RO"/>
        </w:rPr>
        <w:t> </w:t>
      </w:r>
    </w:p>
    <w:p w:rsidR="009E6616" w:rsidRPr="00AC67B4" w:rsidRDefault="009E6616" w:rsidP="0018485E">
      <w:pPr>
        <w:pStyle w:val="TextBody"/>
        <w:ind w:firstLine="600"/>
        <w:jc w:val="both"/>
        <w:rPr>
          <w:lang w:val="ro-RO"/>
        </w:rPr>
      </w:pPr>
      <w:r>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9E6616" w:rsidRPr="00AC67B4" w:rsidRDefault="009E6616" w:rsidP="0018485E">
      <w:pPr>
        <w:pStyle w:val="TextBody"/>
        <w:jc w:val="both"/>
        <w:rPr>
          <w:lang w:val="ro-RO"/>
        </w:rPr>
      </w:pPr>
      <w:r>
        <w:rPr>
          <w:rFonts w:ascii="Times New Roman" w:hAnsi="Times New Roman" w:cs="Times New Roman"/>
          <w:lang w:val="ro-RO"/>
        </w:rPr>
        <w:t>Înţeleg că în cazul în care această declaraţie nu este conformă cu realitatea sunt posibil de încălcarea prevederilor legislaţiei penale privind falsul în declaraţii.</w:t>
      </w:r>
    </w:p>
    <w:p w:rsidR="009E6616" w:rsidRPr="00AC67B4" w:rsidRDefault="009E6616" w:rsidP="0018485E">
      <w:pPr>
        <w:pStyle w:val="TextBody"/>
        <w:ind w:firstLine="600"/>
        <w:jc w:val="both"/>
        <w:rPr>
          <w:lang w:val="ro-RO"/>
        </w:rPr>
      </w:pPr>
      <w:r w:rsidRPr="00AC67B4">
        <w:rPr>
          <w:rFonts w:ascii="Times New Roman" w:hAnsi="Times New Roman" w:cs="Times New Roman"/>
          <w:lang w:val="ro-RO"/>
        </w:rPr>
        <w:t> </w:t>
      </w:r>
    </w:p>
    <w:p w:rsidR="009E6616" w:rsidRPr="00AC67B4" w:rsidRDefault="009E6616" w:rsidP="0018485E">
      <w:pPr>
        <w:pStyle w:val="TextBody"/>
        <w:ind w:firstLine="600"/>
        <w:jc w:val="both"/>
        <w:rPr>
          <w:lang w:val="ro-RO"/>
        </w:rPr>
      </w:pPr>
      <w:r>
        <w:rPr>
          <w:rFonts w:ascii="Times New Roman" w:hAnsi="Times New Roman" w:cs="Times New Roman"/>
          <w:lang w:val="ro-RO"/>
        </w:rPr>
        <w:t>Data completării ......................</w:t>
      </w:r>
    </w:p>
    <w:p w:rsidR="009E6616" w:rsidRPr="00AC67B4" w:rsidRDefault="009E6616" w:rsidP="0018485E">
      <w:pPr>
        <w:pStyle w:val="TextBody"/>
        <w:jc w:val="both"/>
        <w:rPr>
          <w:lang w:val="ro-RO"/>
        </w:rPr>
      </w:pPr>
      <w:r w:rsidRPr="00AC67B4">
        <w:rPr>
          <w:rFonts w:ascii="Times New Roman" w:hAnsi="Times New Roman" w:cs="Times New Roman"/>
          <w:lang w:val="ro-RO"/>
        </w:rPr>
        <w:t> </w:t>
      </w:r>
    </w:p>
    <w:p w:rsidR="009E6616" w:rsidRPr="00AC67B4" w:rsidRDefault="009E6616" w:rsidP="0018485E">
      <w:pPr>
        <w:pStyle w:val="TextBody"/>
        <w:jc w:val="both"/>
        <w:rPr>
          <w:lang w:val="ro-RO"/>
        </w:rPr>
      </w:pPr>
      <w:r w:rsidRPr="00AC67B4">
        <w:rPr>
          <w:rFonts w:ascii="Times New Roman" w:hAnsi="Times New Roman" w:cs="Times New Roman"/>
          <w:lang w:val="ro-RO"/>
        </w:rPr>
        <w:t> </w:t>
      </w:r>
    </w:p>
    <w:p w:rsidR="009E6616" w:rsidRPr="00AC67B4" w:rsidRDefault="009E6616" w:rsidP="0018485E">
      <w:pPr>
        <w:pStyle w:val="TextBody"/>
        <w:jc w:val="both"/>
        <w:rPr>
          <w:lang w:val="ro-RO"/>
        </w:rPr>
      </w:pPr>
      <w:r w:rsidRPr="00AC67B4">
        <w:rPr>
          <w:rFonts w:ascii="Times New Roman" w:hAnsi="Times New Roman" w:cs="Times New Roman"/>
          <w:lang w:val="ro-RO"/>
        </w:rPr>
        <w:t> </w:t>
      </w:r>
    </w:p>
    <w:p w:rsidR="009E6616" w:rsidRPr="00AC67B4" w:rsidRDefault="009E6616" w:rsidP="0018485E">
      <w:pPr>
        <w:pStyle w:val="TextBody"/>
        <w:jc w:val="both"/>
        <w:rPr>
          <w:lang w:val="ro-RO"/>
        </w:rPr>
      </w:pPr>
      <w:r>
        <w:rPr>
          <w:rFonts w:ascii="Times New Roman" w:hAnsi="Times New Roman" w:cs="Times New Roman"/>
          <w:lang w:val="ro-RO"/>
        </w:rPr>
        <w:t>Candidat /ofertant,</w:t>
      </w:r>
    </w:p>
    <w:p w:rsidR="009E6616" w:rsidRPr="00AC67B4" w:rsidRDefault="009E6616" w:rsidP="0018485E">
      <w:pPr>
        <w:pStyle w:val="TextBody"/>
        <w:jc w:val="both"/>
        <w:rPr>
          <w:lang w:val="ro-RO"/>
        </w:rPr>
      </w:pPr>
      <w:r>
        <w:rPr>
          <w:rFonts w:ascii="Times New Roman" w:hAnsi="Times New Roman" w:cs="Times New Roman"/>
          <w:lang w:val="ro-RO"/>
        </w:rPr>
        <w:t>_________________</w:t>
      </w:r>
    </w:p>
    <w:p w:rsidR="009E6616" w:rsidRPr="00AC67B4" w:rsidRDefault="009E6616" w:rsidP="0018485E">
      <w:pPr>
        <w:pStyle w:val="TextBody"/>
        <w:jc w:val="both"/>
        <w:rPr>
          <w:lang w:val="ro-RO"/>
        </w:rPr>
      </w:pPr>
      <w:r>
        <w:rPr>
          <w:rFonts w:ascii="Times New Roman" w:hAnsi="Times New Roman" w:cs="Times New Roman"/>
          <w:i/>
          <w:iCs/>
          <w:lang w:val="ro-RO"/>
        </w:rPr>
        <w:t>(semnătura autorizată)</w:t>
      </w:r>
    </w:p>
    <w:p w:rsidR="009E6616" w:rsidRPr="00AC67B4" w:rsidRDefault="009E6616" w:rsidP="0018485E">
      <w:pPr>
        <w:pStyle w:val="TextBody"/>
        <w:jc w:val="both"/>
        <w:rPr>
          <w:lang w:val="ro-RO"/>
        </w:rPr>
      </w:pPr>
      <w:r w:rsidRPr="00AC67B4">
        <w:rPr>
          <w:rFonts w:ascii="Times New Roman" w:hAnsi="Times New Roman" w:cs="Times New Roman"/>
          <w:lang w:val="ro-RO"/>
        </w:rPr>
        <w:t> </w:t>
      </w:r>
    </w:p>
    <w:p w:rsidR="009E6616" w:rsidRPr="0018485E" w:rsidRDefault="009E6616" w:rsidP="0018485E"/>
    <w:sectPr w:rsidR="009E6616" w:rsidRPr="0018485E" w:rsidSect="00564BC5">
      <w:footerReference w:type="even" r:id="rId8"/>
      <w:footerReference w:type="default" r:id="rId9"/>
      <w:pgSz w:w="11906" w:h="16838"/>
      <w:pgMar w:top="1417" w:right="1417" w:bottom="1134" w:left="1417" w:header="708" w:footer="41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ED7" w:rsidRDefault="00D55ED7" w:rsidP="00564BC5">
      <w:pPr>
        <w:spacing w:before="0"/>
      </w:pPr>
      <w:r>
        <w:separator/>
      </w:r>
    </w:p>
  </w:endnote>
  <w:endnote w:type="continuationSeparator" w:id="0">
    <w:p w:rsidR="00D55ED7" w:rsidRDefault="00D55ED7" w:rsidP="00564BC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Rockwel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616" w:rsidRDefault="009E6616" w:rsidP="00052B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6616" w:rsidRDefault="009E66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616" w:rsidRDefault="009E6616" w:rsidP="00052B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82E85">
      <w:rPr>
        <w:rStyle w:val="PageNumber"/>
        <w:noProof/>
      </w:rPr>
      <w:t>3</w:t>
    </w:r>
    <w:r>
      <w:rPr>
        <w:rStyle w:val="PageNumber"/>
      </w:rPr>
      <w:fldChar w:fldCharType="end"/>
    </w:r>
  </w:p>
  <w:p w:rsidR="009E6616" w:rsidRDefault="009E6616">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ED7" w:rsidRDefault="00D55ED7" w:rsidP="00564BC5">
      <w:pPr>
        <w:spacing w:before="0"/>
      </w:pPr>
      <w:r>
        <w:separator/>
      </w:r>
    </w:p>
  </w:footnote>
  <w:footnote w:type="continuationSeparator" w:id="0">
    <w:p w:rsidR="00D55ED7" w:rsidRDefault="00D55ED7" w:rsidP="00564BC5">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6602"/>
    <w:multiLevelType w:val="hybridMultilevel"/>
    <w:tmpl w:val="AA3A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2016EA"/>
    <w:multiLevelType w:val="hybridMultilevel"/>
    <w:tmpl w:val="6CF8C4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07853828"/>
    <w:multiLevelType w:val="hybridMultilevel"/>
    <w:tmpl w:val="40AC97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07B548A9"/>
    <w:multiLevelType w:val="hybridMultilevel"/>
    <w:tmpl w:val="4AB2F20A"/>
    <w:lvl w:ilvl="0" w:tplc="0C070017">
      <w:start w:val="1"/>
      <w:numFmt w:val="lowerLetter"/>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4">
    <w:nsid w:val="0AD95020"/>
    <w:multiLevelType w:val="hybridMultilevel"/>
    <w:tmpl w:val="5DD4FC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1BE3781E"/>
    <w:multiLevelType w:val="hybridMultilevel"/>
    <w:tmpl w:val="DBEC7C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1FC57CCC"/>
    <w:multiLevelType w:val="hybridMultilevel"/>
    <w:tmpl w:val="D74C07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25CD62B2"/>
    <w:multiLevelType w:val="hybridMultilevel"/>
    <w:tmpl w:val="0678ADB4"/>
    <w:lvl w:ilvl="0" w:tplc="0C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CF1BEA"/>
    <w:multiLevelType w:val="multilevel"/>
    <w:tmpl w:val="0856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BD1DAD"/>
    <w:multiLevelType w:val="hybridMultilevel"/>
    <w:tmpl w:val="4EDCB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8D4C5B"/>
    <w:multiLevelType w:val="hybridMultilevel"/>
    <w:tmpl w:val="B6C41A4E"/>
    <w:lvl w:ilvl="0" w:tplc="0C070001">
      <w:start w:val="1"/>
      <w:numFmt w:val="bullet"/>
      <w:lvlText w:val=""/>
      <w:lvlJc w:val="left"/>
      <w:pPr>
        <w:ind w:left="720" w:hanging="360"/>
      </w:pPr>
      <w:rPr>
        <w:rFonts w:ascii="Symbol" w:hAnsi="Symbol" w:hint="default"/>
      </w:rPr>
    </w:lvl>
    <w:lvl w:ilvl="1" w:tplc="A4921E70">
      <w:numFmt w:val="bullet"/>
      <w:lvlText w:val="-"/>
      <w:lvlJc w:val="left"/>
      <w:pPr>
        <w:ind w:left="1575" w:hanging="495"/>
      </w:pPr>
      <w:rPr>
        <w:rFonts w:ascii="Lucida Sans Unicode" w:eastAsia="Times New Roman" w:hAnsi="Lucida Sans Unicode"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3C182178"/>
    <w:multiLevelType w:val="hybridMultilevel"/>
    <w:tmpl w:val="8004BF3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nsid w:val="3D1767FA"/>
    <w:multiLevelType w:val="hybridMultilevel"/>
    <w:tmpl w:val="530EA4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3D996692"/>
    <w:multiLevelType w:val="hybridMultilevel"/>
    <w:tmpl w:val="DFF0BB7A"/>
    <w:lvl w:ilvl="0" w:tplc="5BF2B010">
      <w:numFmt w:val="bullet"/>
      <w:lvlText w:val="-"/>
      <w:lvlJc w:val="left"/>
      <w:pPr>
        <w:ind w:left="720" w:hanging="360"/>
      </w:pPr>
      <w:rPr>
        <w:rFonts w:ascii="Lucida Sans Unicode" w:eastAsia="Times New Roman" w:hAnsi="Lucida Sans Unicode"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nsid w:val="3EEA493A"/>
    <w:multiLevelType w:val="hybridMultilevel"/>
    <w:tmpl w:val="E5A0C8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nsid w:val="40F2570E"/>
    <w:multiLevelType w:val="multilevel"/>
    <w:tmpl w:val="08620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42991A46"/>
    <w:multiLevelType w:val="hybridMultilevel"/>
    <w:tmpl w:val="8ACA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482571"/>
    <w:multiLevelType w:val="hybridMultilevel"/>
    <w:tmpl w:val="36BE9D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nsid w:val="47B103F8"/>
    <w:multiLevelType w:val="hybridMultilevel"/>
    <w:tmpl w:val="C31A5C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nsid w:val="4CBE59B6"/>
    <w:multiLevelType w:val="hybridMultilevel"/>
    <w:tmpl w:val="CDCED3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nsid w:val="5D1B19C6"/>
    <w:multiLevelType w:val="hybridMultilevel"/>
    <w:tmpl w:val="C8363E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nsid w:val="64C51506"/>
    <w:multiLevelType w:val="hybridMultilevel"/>
    <w:tmpl w:val="655CE1AA"/>
    <w:lvl w:ilvl="0" w:tplc="04090001">
      <w:start w:val="1"/>
      <w:numFmt w:val="bullet"/>
      <w:lvlText w:val=""/>
      <w:lvlJc w:val="left"/>
      <w:pPr>
        <w:ind w:left="2295" w:hanging="360"/>
      </w:pPr>
      <w:rPr>
        <w:rFonts w:ascii="Symbol" w:hAnsi="Symbol" w:hint="default"/>
      </w:rPr>
    </w:lvl>
    <w:lvl w:ilvl="1" w:tplc="04090003" w:tentative="1">
      <w:start w:val="1"/>
      <w:numFmt w:val="bullet"/>
      <w:lvlText w:val="o"/>
      <w:lvlJc w:val="left"/>
      <w:pPr>
        <w:ind w:left="3015" w:hanging="360"/>
      </w:pPr>
      <w:rPr>
        <w:rFonts w:ascii="Courier New" w:hAnsi="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22">
    <w:nsid w:val="66FA6070"/>
    <w:multiLevelType w:val="hybridMultilevel"/>
    <w:tmpl w:val="EE5AA16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nsid w:val="6768567D"/>
    <w:multiLevelType w:val="multilevel"/>
    <w:tmpl w:val="9924779A"/>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75F929D3"/>
    <w:multiLevelType w:val="hybridMultilevel"/>
    <w:tmpl w:val="9E42B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C8079E"/>
    <w:multiLevelType w:val="hybridMultilevel"/>
    <w:tmpl w:val="3536C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530C22"/>
    <w:multiLevelType w:val="hybridMultilevel"/>
    <w:tmpl w:val="594877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nsid w:val="7CA758E4"/>
    <w:multiLevelType w:val="hybridMultilevel"/>
    <w:tmpl w:val="298A0B16"/>
    <w:lvl w:ilvl="0" w:tplc="0C070017">
      <w:start w:val="1"/>
      <w:numFmt w:val="lowerLetter"/>
      <w:lvlText w:val="%1)"/>
      <w:lvlJc w:val="left"/>
      <w:pPr>
        <w:ind w:left="720" w:hanging="360"/>
      </w:pPr>
      <w:rPr>
        <w:rFonts w:cs="Times New Roman" w:hint="default"/>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28">
    <w:nsid w:val="7DCA0E89"/>
    <w:multiLevelType w:val="hybridMultilevel"/>
    <w:tmpl w:val="97EE30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3"/>
  </w:num>
  <w:num w:numId="2">
    <w:abstractNumId w:val="23"/>
  </w:num>
  <w:num w:numId="3">
    <w:abstractNumId w:val="23"/>
  </w:num>
  <w:num w:numId="4">
    <w:abstractNumId w:val="23"/>
  </w:num>
  <w:num w:numId="5">
    <w:abstractNumId w:val="23"/>
  </w:num>
  <w:num w:numId="6">
    <w:abstractNumId w:val="23"/>
  </w:num>
  <w:num w:numId="7">
    <w:abstractNumId w:val="23"/>
  </w:num>
  <w:num w:numId="8">
    <w:abstractNumId w:val="23"/>
  </w:num>
  <w:num w:numId="9">
    <w:abstractNumId w:val="15"/>
  </w:num>
  <w:num w:numId="10">
    <w:abstractNumId w:val="28"/>
  </w:num>
  <w:num w:numId="11">
    <w:abstractNumId w:val="12"/>
  </w:num>
  <w:num w:numId="12">
    <w:abstractNumId w:val="3"/>
  </w:num>
  <w:num w:numId="13">
    <w:abstractNumId w:val="27"/>
  </w:num>
  <w:num w:numId="14">
    <w:abstractNumId w:val="18"/>
  </w:num>
  <w:num w:numId="15">
    <w:abstractNumId w:val="14"/>
  </w:num>
  <w:num w:numId="16">
    <w:abstractNumId w:val="4"/>
  </w:num>
  <w:num w:numId="17">
    <w:abstractNumId w:val="19"/>
  </w:num>
  <w:num w:numId="18">
    <w:abstractNumId w:val="20"/>
  </w:num>
  <w:num w:numId="19">
    <w:abstractNumId w:val="2"/>
  </w:num>
  <w:num w:numId="20">
    <w:abstractNumId w:val="6"/>
  </w:num>
  <w:num w:numId="21">
    <w:abstractNumId w:val="11"/>
  </w:num>
  <w:num w:numId="22">
    <w:abstractNumId w:val="1"/>
  </w:num>
  <w:num w:numId="23">
    <w:abstractNumId w:val="17"/>
  </w:num>
  <w:num w:numId="24">
    <w:abstractNumId w:val="10"/>
  </w:num>
  <w:num w:numId="25">
    <w:abstractNumId w:val="22"/>
  </w:num>
  <w:num w:numId="26">
    <w:abstractNumId w:val="5"/>
  </w:num>
  <w:num w:numId="27">
    <w:abstractNumId w:val="13"/>
  </w:num>
  <w:num w:numId="28">
    <w:abstractNumId w:val="8"/>
  </w:num>
  <w:num w:numId="29">
    <w:abstractNumId w:val="23"/>
  </w:num>
  <w:num w:numId="30">
    <w:abstractNumId w:val="26"/>
  </w:num>
  <w:num w:numId="31">
    <w:abstractNumId w:val="7"/>
  </w:num>
  <w:num w:numId="32">
    <w:abstractNumId w:val="9"/>
  </w:num>
  <w:num w:numId="33">
    <w:abstractNumId w:val="24"/>
  </w:num>
  <w:num w:numId="34">
    <w:abstractNumId w:val="25"/>
  </w:num>
  <w:num w:numId="35">
    <w:abstractNumId w:val="21"/>
  </w:num>
  <w:num w:numId="36">
    <w:abstractNumId w:val="16"/>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1B38"/>
    <w:rsid w:val="000078E5"/>
    <w:rsid w:val="000134BD"/>
    <w:rsid w:val="00021A31"/>
    <w:rsid w:val="000220FF"/>
    <w:rsid w:val="00023E05"/>
    <w:rsid w:val="0004346D"/>
    <w:rsid w:val="00052B3B"/>
    <w:rsid w:val="000570C3"/>
    <w:rsid w:val="00081F63"/>
    <w:rsid w:val="0008470F"/>
    <w:rsid w:val="00091387"/>
    <w:rsid w:val="00096382"/>
    <w:rsid w:val="000A0DF9"/>
    <w:rsid w:val="000A156B"/>
    <w:rsid w:val="000B0F26"/>
    <w:rsid w:val="000C7BBC"/>
    <w:rsid w:val="000D3FE7"/>
    <w:rsid w:val="00102A29"/>
    <w:rsid w:val="00105A51"/>
    <w:rsid w:val="0013461A"/>
    <w:rsid w:val="001452A7"/>
    <w:rsid w:val="00146B3E"/>
    <w:rsid w:val="0015425B"/>
    <w:rsid w:val="00155111"/>
    <w:rsid w:val="00173752"/>
    <w:rsid w:val="0017429C"/>
    <w:rsid w:val="00183251"/>
    <w:rsid w:val="0018485E"/>
    <w:rsid w:val="001B4A6F"/>
    <w:rsid w:val="001B6B42"/>
    <w:rsid w:val="001E47E2"/>
    <w:rsid w:val="00200C28"/>
    <w:rsid w:val="0020202E"/>
    <w:rsid w:val="0020646D"/>
    <w:rsid w:val="00207796"/>
    <w:rsid w:val="00213AA4"/>
    <w:rsid w:val="002366B6"/>
    <w:rsid w:val="002427E6"/>
    <w:rsid w:val="002561F7"/>
    <w:rsid w:val="00275DC8"/>
    <w:rsid w:val="002775F4"/>
    <w:rsid w:val="00285C2C"/>
    <w:rsid w:val="0028680D"/>
    <w:rsid w:val="00286910"/>
    <w:rsid w:val="002E37D5"/>
    <w:rsid w:val="00301532"/>
    <w:rsid w:val="00302A02"/>
    <w:rsid w:val="00317E1C"/>
    <w:rsid w:val="00321850"/>
    <w:rsid w:val="0032252A"/>
    <w:rsid w:val="00325233"/>
    <w:rsid w:val="00325D2B"/>
    <w:rsid w:val="003555D1"/>
    <w:rsid w:val="00356172"/>
    <w:rsid w:val="003615E1"/>
    <w:rsid w:val="00362453"/>
    <w:rsid w:val="00365895"/>
    <w:rsid w:val="0038556B"/>
    <w:rsid w:val="00387F7A"/>
    <w:rsid w:val="003A2F09"/>
    <w:rsid w:val="003C1CD9"/>
    <w:rsid w:val="003C69FB"/>
    <w:rsid w:val="003E19C3"/>
    <w:rsid w:val="003E3658"/>
    <w:rsid w:val="003E5043"/>
    <w:rsid w:val="004024F4"/>
    <w:rsid w:val="00431388"/>
    <w:rsid w:val="00443365"/>
    <w:rsid w:val="004465BA"/>
    <w:rsid w:val="004513F3"/>
    <w:rsid w:val="00451B02"/>
    <w:rsid w:val="004656EB"/>
    <w:rsid w:val="00466FDB"/>
    <w:rsid w:val="004754E2"/>
    <w:rsid w:val="00487B70"/>
    <w:rsid w:val="00497540"/>
    <w:rsid w:val="004A6778"/>
    <w:rsid w:val="004F0B25"/>
    <w:rsid w:val="00502E8C"/>
    <w:rsid w:val="005245E4"/>
    <w:rsid w:val="00562010"/>
    <w:rsid w:val="00563629"/>
    <w:rsid w:val="00564BC5"/>
    <w:rsid w:val="00576239"/>
    <w:rsid w:val="00580131"/>
    <w:rsid w:val="0058332B"/>
    <w:rsid w:val="005876C6"/>
    <w:rsid w:val="00597E7F"/>
    <w:rsid w:val="005B753B"/>
    <w:rsid w:val="005C4390"/>
    <w:rsid w:val="005C4AFD"/>
    <w:rsid w:val="005D61D2"/>
    <w:rsid w:val="00601D86"/>
    <w:rsid w:val="00604DC4"/>
    <w:rsid w:val="00611CD1"/>
    <w:rsid w:val="006134CB"/>
    <w:rsid w:val="006376CA"/>
    <w:rsid w:val="006574AC"/>
    <w:rsid w:val="006816C8"/>
    <w:rsid w:val="006862C0"/>
    <w:rsid w:val="00691A65"/>
    <w:rsid w:val="00696063"/>
    <w:rsid w:val="006D0F88"/>
    <w:rsid w:val="006D23CC"/>
    <w:rsid w:val="006E6151"/>
    <w:rsid w:val="006F1DEB"/>
    <w:rsid w:val="006F4734"/>
    <w:rsid w:val="00701B38"/>
    <w:rsid w:val="007030F9"/>
    <w:rsid w:val="00722170"/>
    <w:rsid w:val="00734F3F"/>
    <w:rsid w:val="00771CD2"/>
    <w:rsid w:val="00783561"/>
    <w:rsid w:val="007A29D2"/>
    <w:rsid w:val="007B378E"/>
    <w:rsid w:val="007C2437"/>
    <w:rsid w:val="007C2D40"/>
    <w:rsid w:val="007C43C2"/>
    <w:rsid w:val="007F4456"/>
    <w:rsid w:val="008A1BA5"/>
    <w:rsid w:val="008A6C63"/>
    <w:rsid w:val="008B3D26"/>
    <w:rsid w:val="008C3D50"/>
    <w:rsid w:val="008D0410"/>
    <w:rsid w:val="008D5A85"/>
    <w:rsid w:val="008D7B8E"/>
    <w:rsid w:val="008E12A2"/>
    <w:rsid w:val="008E1D3B"/>
    <w:rsid w:val="008F4171"/>
    <w:rsid w:val="00901D60"/>
    <w:rsid w:val="00906B79"/>
    <w:rsid w:val="00910089"/>
    <w:rsid w:val="00936348"/>
    <w:rsid w:val="009569C8"/>
    <w:rsid w:val="00960089"/>
    <w:rsid w:val="00964F72"/>
    <w:rsid w:val="0096724F"/>
    <w:rsid w:val="0097627A"/>
    <w:rsid w:val="009E6616"/>
    <w:rsid w:val="009E6742"/>
    <w:rsid w:val="009F393C"/>
    <w:rsid w:val="009F5A33"/>
    <w:rsid w:val="00A02F99"/>
    <w:rsid w:val="00A10B7A"/>
    <w:rsid w:val="00A25AE5"/>
    <w:rsid w:val="00A374CF"/>
    <w:rsid w:val="00A40609"/>
    <w:rsid w:val="00A43FF6"/>
    <w:rsid w:val="00A51AC4"/>
    <w:rsid w:val="00A54B3C"/>
    <w:rsid w:val="00A746DA"/>
    <w:rsid w:val="00A82554"/>
    <w:rsid w:val="00A91ACD"/>
    <w:rsid w:val="00AA2D42"/>
    <w:rsid w:val="00AB1883"/>
    <w:rsid w:val="00AC24C1"/>
    <w:rsid w:val="00AC67B4"/>
    <w:rsid w:val="00AD0E08"/>
    <w:rsid w:val="00AE3F19"/>
    <w:rsid w:val="00AE7CFD"/>
    <w:rsid w:val="00AF1B55"/>
    <w:rsid w:val="00B05357"/>
    <w:rsid w:val="00B1724D"/>
    <w:rsid w:val="00B44968"/>
    <w:rsid w:val="00B5060C"/>
    <w:rsid w:val="00B56E67"/>
    <w:rsid w:val="00B80D78"/>
    <w:rsid w:val="00B82E85"/>
    <w:rsid w:val="00B92D5C"/>
    <w:rsid w:val="00B9488A"/>
    <w:rsid w:val="00BB3530"/>
    <w:rsid w:val="00BD1189"/>
    <w:rsid w:val="00BD4CDE"/>
    <w:rsid w:val="00BD7E73"/>
    <w:rsid w:val="00BE403B"/>
    <w:rsid w:val="00BF02DD"/>
    <w:rsid w:val="00BF2B3B"/>
    <w:rsid w:val="00C07528"/>
    <w:rsid w:val="00C13D45"/>
    <w:rsid w:val="00C171BC"/>
    <w:rsid w:val="00C269FF"/>
    <w:rsid w:val="00C31FD1"/>
    <w:rsid w:val="00C36D03"/>
    <w:rsid w:val="00C4478A"/>
    <w:rsid w:val="00C70B22"/>
    <w:rsid w:val="00C74585"/>
    <w:rsid w:val="00C76177"/>
    <w:rsid w:val="00CC351E"/>
    <w:rsid w:val="00CD785A"/>
    <w:rsid w:val="00CE4C8E"/>
    <w:rsid w:val="00CE651B"/>
    <w:rsid w:val="00D10042"/>
    <w:rsid w:val="00D45190"/>
    <w:rsid w:val="00D521B0"/>
    <w:rsid w:val="00D55ED7"/>
    <w:rsid w:val="00D63612"/>
    <w:rsid w:val="00D66071"/>
    <w:rsid w:val="00D70CB9"/>
    <w:rsid w:val="00DB0E4C"/>
    <w:rsid w:val="00DD71AE"/>
    <w:rsid w:val="00DE04FA"/>
    <w:rsid w:val="00DE6FE5"/>
    <w:rsid w:val="00DF0C0F"/>
    <w:rsid w:val="00E02C58"/>
    <w:rsid w:val="00E10FD5"/>
    <w:rsid w:val="00E12E12"/>
    <w:rsid w:val="00E42DCD"/>
    <w:rsid w:val="00E55616"/>
    <w:rsid w:val="00E624C9"/>
    <w:rsid w:val="00E63470"/>
    <w:rsid w:val="00E76D36"/>
    <w:rsid w:val="00E86D23"/>
    <w:rsid w:val="00E964F5"/>
    <w:rsid w:val="00E97333"/>
    <w:rsid w:val="00E97CD5"/>
    <w:rsid w:val="00EB5311"/>
    <w:rsid w:val="00EB7E71"/>
    <w:rsid w:val="00EE461E"/>
    <w:rsid w:val="00EE48BD"/>
    <w:rsid w:val="00F0124A"/>
    <w:rsid w:val="00F1618F"/>
    <w:rsid w:val="00F3174D"/>
    <w:rsid w:val="00F33A90"/>
    <w:rsid w:val="00F41C3D"/>
    <w:rsid w:val="00F6260F"/>
    <w:rsid w:val="00F77DCF"/>
    <w:rsid w:val="00F90817"/>
    <w:rsid w:val="00FA34AE"/>
    <w:rsid w:val="00FA659C"/>
    <w:rsid w:val="00FD5E1F"/>
    <w:rsid w:val="00FE36E2"/>
    <w:rsid w:val="00FE4408"/>
    <w:rsid w:val="00FE5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6EB"/>
    <w:pPr>
      <w:spacing w:before="240"/>
    </w:pPr>
    <w:rPr>
      <w:rFonts w:ascii="Lucida Sans Unicode" w:hAnsi="Lucida Sans Unicode"/>
      <w:szCs w:val="24"/>
      <w:lang w:val="de-DE" w:eastAsia="de-DE"/>
    </w:rPr>
  </w:style>
  <w:style w:type="paragraph" w:styleId="Heading1">
    <w:name w:val="heading 1"/>
    <w:basedOn w:val="Normal"/>
    <w:next w:val="Normal"/>
    <w:link w:val="Heading1Char"/>
    <w:uiPriority w:val="99"/>
    <w:qFormat/>
    <w:rsid w:val="007F4456"/>
    <w:pPr>
      <w:keepNext/>
      <w:numPr>
        <w:numId w:val="3"/>
      </w:numPr>
      <w:spacing w:before="360" w:after="60"/>
      <w:ind w:left="431" w:hanging="431"/>
      <w:outlineLvl w:val="0"/>
    </w:pPr>
    <w:rPr>
      <w:rFonts w:ascii="Rockwell" w:hAnsi="Rockwell" w:cs="Arial"/>
      <w:bCs/>
      <w:color w:val="C00000"/>
      <w:kern w:val="32"/>
      <w:sz w:val="40"/>
      <w:szCs w:val="32"/>
    </w:rPr>
  </w:style>
  <w:style w:type="paragraph" w:styleId="Heading2">
    <w:name w:val="heading 2"/>
    <w:basedOn w:val="Normal"/>
    <w:next w:val="Normal"/>
    <w:link w:val="Heading2Char"/>
    <w:uiPriority w:val="99"/>
    <w:qFormat/>
    <w:rsid w:val="00576239"/>
    <w:pPr>
      <w:keepNext/>
      <w:numPr>
        <w:ilvl w:val="1"/>
        <w:numId w:val="8"/>
      </w:numPr>
      <w:spacing w:after="60"/>
      <w:outlineLvl w:val="1"/>
    </w:pPr>
    <w:rPr>
      <w:rFonts w:ascii="Rockwell" w:hAnsi="Rockwell" w:cs="Arial"/>
      <w:bCs/>
      <w:i/>
      <w:iCs/>
      <w:color w:val="C00000"/>
      <w:sz w:val="28"/>
      <w:szCs w:val="28"/>
    </w:rPr>
  </w:style>
  <w:style w:type="paragraph" w:styleId="Heading3">
    <w:name w:val="heading 3"/>
    <w:basedOn w:val="Normal"/>
    <w:next w:val="Normal"/>
    <w:link w:val="Heading3Char"/>
    <w:uiPriority w:val="99"/>
    <w:qFormat/>
    <w:rsid w:val="00563629"/>
    <w:pPr>
      <w:keepNext/>
      <w:numPr>
        <w:ilvl w:val="2"/>
        <w:numId w:val="8"/>
      </w:numPr>
      <w:spacing w:after="60"/>
      <w:outlineLvl w:val="2"/>
    </w:pPr>
    <w:rPr>
      <w:rFonts w:ascii="Rockwell" w:hAnsi="Rockwell" w:cs="Arial"/>
      <w:bCs/>
      <w:sz w:val="26"/>
      <w:szCs w:val="26"/>
    </w:rPr>
  </w:style>
  <w:style w:type="paragraph" w:styleId="Heading4">
    <w:name w:val="heading 4"/>
    <w:basedOn w:val="Normal"/>
    <w:next w:val="Normal"/>
    <w:link w:val="Heading4Char"/>
    <w:uiPriority w:val="99"/>
    <w:qFormat/>
    <w:rsid w:val="007C2D40"/>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F4456"/>
    <w:rPr>
      <w:rFonts w:ascii="Rockwell" w:hAnsi="Rockwell" w:cs="Arial"/>
      <w:bCs/>
      <w:color w:val="C00000"/>
      <w:kern w:val="32"/>
      <w:sz w:val="32"/>
      <w:szCs w:val="32"/>
      <w:lang w:val="de-DE" w:eastAsia="de-DE"/>
    </w:rPr>
  </w:style>
  <w:style w:type="character" w:customStyle="1" w:styleId="Heading2Char">
    <w:name w:val="Heading 2 Char"/>
    <w:link w:val="Heading2"/>
    <w:uiPriority w:val="99"/>
    <w:locked/>
    <w:rsid w:val="00576239"/>
    <w:rPr>
      <w:rFonts w:ascii="Rockwell" w:hAnsi="Rockwell" w:cs="Arial"/>
      <w:bCs/>
      <w:i/>
      <w:iCs/>
      <w:color w:val="C00000"/>
      <w:sz w:val="28"/>
      <w:szCs w:val="28"/>
      <w:lang w:val="de-DE" w:eastAsia="de-DE"/>
    </w:rPr>
  </w:style>
  <w:style w:type="character" w:customStyle="1" w:styleId="Heading3Char">
    <w:name w:val="Heading 3 Char"/>
    <w:link w:val="Heading3"/>
    <w:uiPriority w:val="99"/>
    <w:locked/>
    <w:rsid w:val="00F77DCF"/>
    <w:rPr>
      <w:rFonts w:ascii="Rockwell" w:hAnsi="Rockwell" w:cs="Arial"/>
      <w:bCs/>
      <w:sz w:val="26"/>
      <w:szCs w:val="26"/>
      <w:lang w:val="de-DE" w:eastAsia="de-DE"/>
    </w:rPr>
  </w:style>
  <w:style w:type="character" w:customStyle="1" w:styleId="Heading4Char">
    <w:name w:val="Heading 4 Char"/>
    <w:link w:val="Heading4"/>
    <w:uiPriority w:val="99"/>
    <w:semiHidden/>
    <w:locked/>
    <w:rsid w:val="007C2D40"/>
    <w:rPr>
      <w:rFonts w:ascii="Cambria" w:hAnsi="Cambria" w:cs="Times New Roman"/>
      <w:i/>
      <w:iCs/>
      <w:color w:val="365F91"/>
      <w:sz w:val="24"/>
      <w:szCs w:val="24"/>
      <w:lang w:val="de-DE" w:eastAsia="de-DE"/>
    </w:rPr>
  </w:style>
  <w:style w:type="paragraph" w:styleId="Title">
    <w:name w:val="Title"/>
    <w:basedOn w:val="Normal"/>
    <w:next w:val="Normal"/>
    <w:link w:val="TitleChar"/>
    <w:uiPriority w:val="99"/>
    <w:qFormat/>
    <w:rsid w:val="00F77DCF"/>
    <w:pPr>
      <w:pBdr>
        <w:bottom w:val="single" w:sz="8" w:space="4" w:color="4F81BD"/>
      </w:pBdr>
      <w:spacing w:before="0" w:after="300"/>
      <w:contextualSpacing/>
    </w:pPr>
    <w:rPr>
      <w:rFonts w:ascii="Rockwell" w:hAnsi="Rockwell"/>
      <w:color w:val="17365D"/>
      <w:spacing w:val="5"/>
      <w:kern w:val="28"/>
      <w:sz w:val="52"/>
      <w:szCs w:val="52"/>
    </w:rPr>
  </w:style>
  <w:style w:type="character" w:customStyle="1" w:styleId="TitleChar">
    <w:name w:val="Title Char"/>
    <w:link w:val="Title"/>
    <w:uiPriority w:val="99"/>
    <w:locked/>
    <w:rsid w:val="00F77DCF"/>
    <w:rPr>
      <w:rFonts w:ascii="Rockwell" w:hAnsi="Rockwell" w:cs="Times New Roman"/>
      <w:color w:val="17365D"/>
      <w:spacing w:val="5"/>
      <w:kern w:val="28"/>
      <w:sz w:val="52"/>
      <w:szCs w:val="52"/>
      <w:lang w:val="de-DE" w:eastAsia="de-DE"/>
    </w:rPr>
  </w:style>
  <w:style w:type="paragraph" w:styleId="ListParagraph">
    <w:name w:val="List Paragraph"/>
    <w:basedOn w:val="Normal"/>
    <w:uiPriority w:val="99"/>
    <w:qFormat/>
    <w:rsid w:val="00A91ACD"/>
    <w:pPr>
      <w:ind w:left="720"/>
      <w:contextualSpacing/>
    </w:pPr>
  </w:style>
  <w:style w:type="character" w:customStyle="1" w:styleId="hps">
    <w:name w:val="hps"/>
    <w:uiPriority w:val="99"/>
    <w:rsid w:val="00A82554"/>
    <w:rPr>
      <w:rFonts w:cs="Times New Roman"/>
    </w:rPr>
  </w:style>
  <w:style w:type="paragraph" w:styleId="BalloonText">
    <w:name w:val="Balloon Text"/>
    <w:basedOn w:val="Normal"/>
    <w:link w:val="BalloonTextChar"/>
    <w:uiPriority w:val="99"/>
    <w:semiHidden/>
    <w:rsid w:val="00A82554"/>
    <w:pPr>
      <w:spacing w:before="0"/>
    </w:pPr>
    <w:rPr>
      <w:rFonts w:ascii="Tahoma" w:hAnsi="Tahoma" w:cs="Tahoma"/>
      <w:sz w:val="16"/>
      <w:szCs w:val="16"/>
    </w:rPr>
  </w:style>
  <w:style w:type="character" w:customStyle="1" w:styleId="BalloonTextChar">
    <w:name w:val="Balloon Text Char"/>
    <w:link w:val="BalloonText"/>
    <w:uiPriority w:val="99"/>
    <w:semiHidden/>
    <w:locked/>
    <w:rsid w:val="00A82554"/>
    <w:rPr>
      <w:rFonts w:ascii="Tahoma" w:hAnsi="Tahoma" w:cs="Tahoma"/>
      <w:sz w:val="16"/>
      <w:szCs w:val="16"/>
      <w:lang w:val="de-DE" w:eastAsia="de-DE"/>
    </w:rPr>
  </w:style>
  <w:style w:type="paragraph" w:styleId="NormalWeb">
    <w:name w:val="Normal (Web)"/>
    <w:basedOn w:val="Normal"/>
    <w:uiPriority w:val="99"/>
    <w:rsid w:val="00443365"/>
    <w:pPr>
      <w:spacing w:beforeLines="1" w:afterLines="1"/>
    </w:pPr>
    <w:rPr>
      <w:rFonts w:ascii="Times" w:hAnsi="Times"/>
      <w:szCs w:val="20"/>
      <w:lang w:val="es-ES_tradnl" w:eastAsia="en-US"/>
    </w:rPr>
  </w:style>
  <w:style w:type="character" w:styleId="Strong">
    <w:name w:val="Strong"/>
    <w:uiPriority w:val="99"/>
    <w:qFormat/>
    <w:rsid w:val="00443365"/>
    <w:rPr>
      <w:rFonts w:cs="Times New Roman"/>
      <w:b/>
    </w:rPr>
  </w:style>
  <w:style w:type="character" w:styleId="Hyperlink">
    <w:name w:val="Hyperlink"/>
    <w:uiPriority w:val="99"/>
    <w:rsid w:val="00365895"/>
    <w:rPr>
      <w:rFonts w:cs="Times New Roman"/>
      <w:color w:val="0000FF"/>
      <w:u w:val="single"/>
    </w:rPr>
  </w:style>
  <w:style w:type="character" w:customStyle="1" w:styleId="atn">
    <w:name w:val="atn"/>
    <w:uiPriority w:val="99"/>
    <w:rsid w:val="00C36D03"/>
    <w:rPr>
      <w:rFonts w:cs="Times New Roman"/>
    </w:rPr>
  </w:style>
  <w:style w:type="character" w:customStyle="1" w:styleId="taginput-container">
    <w:name w:val="taginput-container"/>
    <w:uiPriority w:val="99"/>
    <w:rsid w:val="008D5A85"/>
  </w:style>
  <w:style w:type="paragraph" w:styleId="Header">
    <w:name w:val="header"/>
    <w:basedOn w:val="Normal"/>
    <w:link w:val="HeaderChar"/>
    <w:uiPriority w:val="99"/>
    <w:rsid w:val="00564BC5"/>
    <w:pPr>
      <w:tabs>
        <w:tab w:val="center" w:pos="4536"/>
        <w:tab w:val="right" w:pos="9072"/>
      </w:tabs>
      <w:spacing w:before="0"/>
    </w:pPr>
  </w:style>
  <w:style w:type="character" w:customStyle="1" w:styleId="HeaderChar">
    <w:name w:val="Header Char"/>
    <w:link w:val="Header"/>
    <w:uiPriority w:val="99"/>
    <w:locked/>
    <w:rsid w:val="00564BC5"/>
    <w:rPr>
      <w:rFonts w:ascii="Lucida Sans Unicode" w:hAnsi="Lucida Sans Unicode" w:cs="Times New Roman"/>
      <w:sz w:val="24"/>
      <w:szCs w:val="24"/>
      <w:lang w:val="de-DE" w:eastAsia="de-DE"/>
    </w:rPr>
  </w:style>
  <w:style w:type="paragraph" w:styleId="Footer">
    <w:name w:val="footer"/>
    <w:basedOn w:val="Normal"/>
    <w:link w:val="FooterChar"/>
    <w:uiPriority w:val="99"/>
    <w:rsid w:val="00564BC5"/>
    <w:pPr>
      <w:tabs>
        <w:tab w:val="center" w:pos="4536"/>
        <w:tab w:val="right" w:pos="9072"/>
      </w:tabs>
      <w:spacing w:before="0"/>
    </w:pPr>
  </w:style>
  <w:style w:type="character" w:customStyle="1" w:styleId="FooterChar">
    <w:name w:val="Footer Char"/>
    <w:link w:val="Footer"/>
    <w:uiPriority w:val="99"/>
    <w:locked/>
    <w:rsid w:val="00564BC5"/>
    <w:rPr>
      <w:rFonts w:ascii="Lucida Sans Unicode" w:hAnsi="Lucida Sans Unicode" w:cs="Times New Roman"/>
      <w:sz w:val="24"/>
      <w:szCs w:val="24"/>
      <w:lang w:val="de-DE" w:eastAsia="de-DE"/>
    </w:rPr>
  </w:style>
  <w:style w:type="paragraph" w:customStyle="1" w:styleId="berschrift">
    <w:name w:val="Überschrift"/>
    <w:basedOn w:val="Normal"/>
    <w:next w:val="Normal"/>
    <w:uiPriority w:val="99"/>
    <w:rsid w:val="00564BC5"/>
    <w:pPr>
      <w:suppressAutoHyphens/>
      <w:spacing w:before="0" w:after="300"/>
      <w:contextualSpacing/>
    </w:pPr>
    <w:rPr>
      <w:rFonts w:ascii="Rockwell" w:hAnsi="Rockwell"/>
      <w:color w:val="17365D"/>
      <w:spacing w:val="5"/>
      <w:kern w:val="1"/>
      <w:sz w:val="52"/>
      <w:szCs w:val="52"/>
      <w:lang w:eastAsia="zh-CN"/>
    </w:rPr>
  </w:style>
  <w:style w:type="character" w:customStyle="1" w:styleId="skypec2ctextspan">
    <w:name w:val="skype_c2c_text_span"/>
    <w:uiPriority w:val="99"/>
    <w:rsid w:val="00E02C58"/>
    <w:rPr>
      <w:rFonts w:cs="Times New Roman"/>
    </w:rPr>
  </w:style>
  <w:style w:type="paragraph" w:styleId="NoSpacing">
    <w:name w:val="No Spacing"/>
    <w:uiPriority w:val="99"/>
    <w:qFormat/>
    <w:rsid w:val="00AC24C1"/>
    <w:rPr>
      <w:rFonts w:ascii="Lucida Sans Unicode" w:hAnsi="Lucida Sans Unicode"/>
      <w:szCs w:val="24"/>
      <w:lang w:val="de-DE" w:eastAsia="de-DE"/>
    </w:rPr>
  </w:style>
  <w:style w:type="paragraph" w:customStyle="1" w:styleId="TextBody">
    <w:name w:val="Text Body"/>
    <w:basedOn w:val="Normal"/>
    <w:uiPriority w:val="99"/>
    <w:rsid w:val="00FE36E2"/>
    <w:pPr>
      <w:suppressAutoHyphens/>
      <w:spacing w:before="0" w:after="120" w:line="100" w:lineRule="atLeast"/>
    </w:pPr>
    <w:rPr>
      <w:rFonts w:ascii="Arial" w:hAnsi="Arial" w:cs="Arial"/>
      <w:color w:val="00000A"/>
      <w:sz w:val="24"/>
      <w:lang w:val="en-GB" w:eastAsia="en-US"/>
    </w:rPr>
  </w:style>
  <w:style w:type="paragraph" w:customStyle="1" w:styleId="DefaultStyle">
    <w:name w:val="Default Style"/>
    <w:uiPriority w:val="99"/>
    <w:rsid w:val="00AE3F19"/>
    <w:pPr>
      <w:suppressAutoHyphens/>
      <w:spacing w:line="100" w:lineRule="atLeast"/>
    </w:pPr>
    <w:rPr>
      <w:rFonts w:ascii="Arial" w:hAnsi="Arial" w:cs="Arial"/>
      <w:color w:val="00000A"/>
      <w:sz w:val="24"/>
      <w:szCs w:val="24"/>
      <w:lang w:val="en-GB"/>
    </w:rPr>
  </w:style>
  <w:style w:type="paragraph" w:customStyle="1" w:styleId="heading2plain">
    <w:name w:val="heading 2 plain"/>
    <w:basedOn w:val="Heading2"/>
    <w:uiPriority w:val="99"/>
    <w:rsid w:val="007C2D40"/>
    <w:pPr>
      <w:keepNext w:val="0"/>
      <w:keepLines/>
      <w:numPr>
        <w:ilvl w:val="0"/>
        <w:numId w:val="0"/>
      </w:numPr>
      <w:tabs>
        <w:tab w:val="left" w:pos="720"/>
      </w:tabs>
      <w:suppressAutoHyphens/>
      <w:spacing w:before="60" w:line="100" w:lineRule="atLeast"/>
      <w:jc w:val="center"/>
    </w:pPr>
    <w:rPr>
      <w:rFonts w:ascii="Arial" w:hAnsi="Arial"/>
      <w:b/>
      <w:i w:val="0"/>
      <w:iCs w:val="0"/>
      <w:color w:val="00000A"/>
      <w:sz w:val="24"/>
      <w:szCs w:val="24"/>
      <w:lang w:val="ro-RO" w:eastAsia="en-US"/>
    </w:rPr>
  </w:style>
  <w:style w:type="character" w:styleId="PageNumber">
    <w:name w:val="page number"/>
    <w:uiPriority w:val="99"/>
    <w:rsid w:val="00D521B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273674">
      <w:marLeft w:val="0"/>
      <w:marRight w:val="0"/>
      <w:marTop w:val="0"/>
      <w:marBottom w:val="0"/>
      <w:divBdr>
        <w:top w:val="none" w:sz="0" w:space="0" w:color="auto"/>
        <w:left w:val="none" w:sz="0" w:space="0" w:color="auto"/>
        <w:bottom w:val="none" w:sz="0" w:space="0" w:color="auto"/>
        <w:right w:val="none" w:sz="0" w:space="0" w:color="auto"/>
      </w:divBdr>
    </w:div>
    <w:div w:id="607273675">
      <w:marLeft w:val="0"/>
      <w:marRight w:val="0"/>
      <w:marTop w:val="0"/>
      <w:marBottom w:val="0"/>
      <w:divBdr>
        <w:top w:val="none" w:sz="0" w:space="0" w:color="auto"/>
        <w:left w:val="none" w:sz="0" w:space="0" w:color="auto"/>
        <w:bottom w:val="none" w:sz="0" w:space="0" w:color="auto"/>
        <w:right w:val="none" w:sz="0" w:space="0" w:color="auto"/>
      </w:divBdr>
    </w:div>
    <w:div w:id="607273676">
      <w:marLeft w:val="0"/>
      <w:marRight w:val="0"/>
      <w:marTop w:val="0"/>
      <w:marBottom w:val="0"/>
      <w:divBdr>
        <w:top w:val="none" w:sz="0" w:space="0" w:color="auto"/>
        <w:left w:val="none" w:sz="0" w:space="0" w:color="auto"/>
        <w:bottom w:val="none" w:sz="0" w:space="0" w:color="auto"/>
        <w:right w:val="none" w:sz="0" w:space="0" w:color="auto"/>
      </w:divBdr>
    </w:div>
    <w:div w:id="607273677">
      <w:marLeft w:val="0"/>
      <w:marRight w:val="0"/>
      <w:marTop w:val="0"/>
      <w:marBottom w:val="0"/>
      <w:divBdr>
        <w:top w:val="none" w:sz="0" w:space="0" w:color="auto"/>
        <w:left w:val="none" w:sz="0" w:space="0" w:color="auto"/>
        <w:bottom w:val="none" w:sz="0" w:space="0" w:color="auto"/>
        <w:right w:val="none" w:sz="0" w:space="0" w:color="auto"/>
      </w:divBdr>
    </w:div>
    <w:div w:id="607273678">
      <w:marLeft w:val="0"/>
      <w:marRight w:val="0"/>
      <w:marTop w:val="0"/>
      <w:marBottom w:val="0"/>
      <w:divBdr>
        <w:top w:val="none" w:sz="0" w:space="0" w:color="auto"/>
        <w:left w:val="none" w:sz="0" w:space="0" w:color="auto"/>
        <w:bottom w:val="none" w:sz="0" w:space="0" w:color="auto"/>
        <w:right w:val="none" w:sz="0" w:space="0" w:color="auto"/>
      </w:divBdr>
    </w:div>
    <w:div w:id="607273679">
      <w:marLeft w:val="0"/>
      <w:marRight w:val="0"/>
      <w:marTop w:val="0"/>
      <w:marBottom w:val="0"/>
      <w:divBdr>
        <w:top w:val="none" w:sz="0" w:space="0" w:color="auto"/>
        <w:left w:val="none" w:sz="0" w:space="0" w:color="auto"/>
        <w:bottom w:val="none" w:sz="0" w:space="0" w:color="auto"/>
        <w:right w:val="none" w:sz="0" w:space="0" w:color="auto"/>
      </w:divBdr>
    </w:div>
    <w:div w:id="607273680">
      <w:marLeft w:val="0"/>
      <w:marRight w:val="0"/>
      <w:marTop w:val="0"/>
      <w:marBottom w:val="0"/>
      <w:divBdr>
        <w:top w:val="none" w:sz="0" w:space="0" w:color="auto"/>
        <w:left w:val="none" w:sz="0" w:space="0" w:color="auto"/>
        <w:bottom w:val="none" w:sz="0" w:space="0" w:color="auto"/>
        <w:right w:val="none" w:sz="0" w:space="0" w:color="auto"/>
      </w:divBdr>
    </w:div>
    <w:div w:id="607273681">
      <w:marLeft w:val="0"/>
      <w:marRight w:val="0"/>
      <w:marTop w:val="0"/>
      <w:marBottom w:val="0"/>
      <w:divBdr>
        <w:top w:val="none" w:sz="0" w:space="0" w:color="auto"/>
        <w:left w:val="none" w:sz="0" w:space="0" w:color="auto"/>
        <w:bottom w:val="none" w:sz="0" w:space="0" w:color="auto"/>
        <w:right w:val="none" w:sz="0" w:space="0" w:color="auto"/>
      </w:divBdr>
    </w:div>
    <w:div w:id="607273682">
      <w:marLeft w:val="0"/>
      <w:marRight w:val="0"/>
      <w:marTop w:val="0"/>
      <w:marBottom w:val="0"/>
      <w:divBdr>
        <w:top w:val="none" w:sz="0" w:space="0" w:color="auto"/>
        <w:left w:val="none" w:sz="0" w:space="0" w:color="auto"/>
        <w:bottom w:val="none" w:sz="0" w:space="0" w:color="auto"/>
        <w:right w:val="none" w:sz="0" w:space="0" w:color="auto"/>
      </w:divBdr>
    </w:div>
    <w:div w:id="607273683">
      <w:marLeft w:val="0"/>
      <w:marRight w:val="0"/>
      <w:marTop w:val="0"/>
      <w:marBottom w:val="0"/>
      <w:divBdr>
        <w:top w:val="none" w:sz="0" w:space="0" w:color="auto"/>
        <w:left w:val="none" w:sz="0" w:space="0" w:color="auto"/>
        <w:bottom w:val="none" w:sz="0" w:space="0" w:color="auto"/>
        <w:right w:val="none" w:sz="0" w:space="0" w:color="auto"/>
      </w:divBdr>
    </w:div>
    <w:div w:id="6072736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1227</Words>
  <Characters>7000</Characters>
  <Application>Microsoft Office Word</Application>
  <DocSecurity>0</DocSecurity>
  <Lines>58</Lines>
  <Paragraphs>16</Paragraphs>
  <ScaleCrop>false</ScaleCrop>
  <Company/>
  <LinksUpToDate>false</LinksUpToDate>
  <CharactersWithSpaces>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CANDIDATUL/OFERTANTUL</dc:title>
  <dc:subject/>
  <dc:creator>Tender Service Srl</dc:creator>
  <cp:keywords>Declaratie;art.167;Legea 98 2016;achizitii publice</cp:keywords>
  <dc:description/>
  <cp:lastModifiedBy>ASUS</cp:lastModifiedBy>
  <cp:revision>5</cp:revision>
  <dcterms:created xsi:type="dcterms:W3CDTF">2018-04-16T07:59:00Z</dcterms:created>
  <dcterms:modified xsi:type="dcterms:W3CDTF">2026-05-05T15:15:00Z</dcterms:modified>
</cp:coreProperties>
</file>